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REFERENCE JAXB in Oracle Java 1.8.0_351 on Linux -->
    <w:p w:rsidRPr="00584A3E" w:rsidR="00003CCD" w:rsidP="00003CCD" w:rsidRDefault="00003CCD" w14:paraId="43443B00" w14:textId="77777777">
      <w:pPr>
        <w:pStyle w:val="Corpsdetexte"/>
        <w:spacing w:line="14" w:lineRule="auto"/>
        <w:rPr>
          <w:sz w:val="20"/>
          <w:lang w:val="fr-FR"/>
        </w:rPr>
      </w:pPr>
    </w:p>
    <w:p w:rsidRPr="00584A3E" w:rsidR="00C44EA2" w:rsidP="00E436DF" w:rsidRDefault="00C44EA2" w14:paraId="2B9836A2" w14:textId="77777777">
      <w:pPr>
        <w:ind w:left="3544"/>
        <w:rPr>
          <w:sz w:val="20"/>
          <w:szCs w:val="20"/>
          <w:lang w:val="fr-FR"/>
        </w:rPr>
      </w:pPr>
    </w:p>
    <w:p w:rsidRPr="00584A3E" w:rsidR="006F6473" w:rsidP="00E436DF" w:rsidRDefault="006F6473" w14:paraId="0974B135" w14:textId="77777777">
      <w:pPr>
        <w:ind w:left="3544"/>
        <w:rPr>
          <w:sz w:val="20"/>
          <w:szCs w:val="20"/>
          <w:lang w:val="fr-FR"/>
        </w:rPr>
      </w:pPr>
    </w:p>
    <w:p w:rsidRPr="00584A3E" w:rsidR="006F6473" w:rsidP="00E436DF" w:rsidRDefault="006F6473" w14:paraId="5CBEF540" w14:textId="77777777">
      <w:pPr>
        <w:ind w:left="3544"/>
        <w:rPr>
          <w:sz w:val="20"/>
          <w:szCs w:val="20"/>
          <w:lang w:val="fr-FR"/>
        </w:rPr>
      </w:pPr>
    </w:p>
    <w:p w:rsidR="006C7C28" w:rsidP="006C7C28" w:rsidRDefault="005513F5" w14:paraId="24D37E87" w14:textId="5B22A3EF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Maître Yann BARATOUX</w:t>
      </w:r>
    </w:p>
    <w:p w:rsidR="005513F5" w:rsidP="006C7C28" w:rsidRDefault="005513F5" w14:paraId="74FD4CE1" w14:textId="17A2B357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Commissaire de Justice</w:t>
      </w:r>
    </w:p>
    <w:p w:rsidR="005513F5" w:rsidP="006C7C28" w:rsidRDefault="005513F5" w14:paraId="7FCA6662" w14:textId="544EFF46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136 quai des Chartrons</w:t>
      </w:r>
    </w:p>
    <w:p w:rsidRPr="00584A3E" w:rsidR="005513F5" w:rsidP="006C7C28" w:rsidRDefault="005513F5" w14:paraId="31A7B981" w14:textId="51A00C8F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33000 BORDEAUX</w:t>
      </w:r>
    </w:p>
    <w:p w:rsidRPr="00584A3E" w:rsidR="006C7C28" w:rsidP="006C7C28" w:rsidRDefault="006C7C28" w14:paraId="60A9D88F" w14:textId="77777777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6EE5C5C8" w14:textId="77777777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7FE16FB4" w14:textId="77777777">
      <w:pPr>
        <w:widowControl/>
        <w:autoSpaceDE/>
        <w:autoSpaceDN/>
        <w:ind w:left="3544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06875BE2" w14:textId="77777777">
      <w:pPr>
        <w:widowControl/>
        <w:tabs>
          <w:tab w:val="left" w:pos="567"/>
        </w:tabs>
        <w:autoSpaceDE/>
        <w:autoSpaceDN/>
        <w:spacing w:line="240" w:lineRule="exact"/>
        <w:ind w:left="3544"/>
        <w:jc w:val="both"/>
        <w:rPr>
          <w:rFonts w:eastAsia="Times New Roman"/>
          <w:b/>
          <w:bCs/>
          <w:sz w:val="20"/>
          <w:szCs w:val="20"/>
          <w:lang w:val="fr-FR" w:eastAsia="fr-FR"/>
        </w:rPr>
      </w:pPr>
    </w:p>
    <w:p w:rsidRPr="00584A3E" w:rsidR="006C7C28" w:rsidP="006C7C28" w:rsidRDefault="006C7C28" w14:paraId="11DC9A96" w14:textId="77777777">
      <w:pPr>
        <w:widowControl/>
        <w:autoSpaceDE/>
        <w:autoSpaceDN/>
        <w:ind w:left="3544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LIBOURNE, le 29 avril 2026</w:t>
      </w:r>
    </w:p>
    <w:p w:rsidRPr="00584A3E" w:rsidR="006C7C28" w:rsidP="006C7C28" w:rsidRDefault="006C7C28" w14:paraId="572329C8" w14:textId="77777777">
      <w:pPr>
        <w:widowControl/>
        <w:autoSpaceDE/>
        <w:autoSpaceDN/>
        <w:ind w:left="3544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7B06CDD2" w14:textId="77777777">
      <w:pPr>
        <w:widowControl/>
        <w:autoSpaceDE/>
        <w:autoSpaceDN/>
        <w:ind w:left="3544"/>
        <w:rPr>
          <w:rFonts w:eastAsia="Times New Roman"/>
          <w:b/>
          <w:bCs/>
          <w:i/>
          <w:iCs/>
          <w:sz w:val="20"/>
          <w:szCs w:val="20"/>
          <w:u w:val="single"/>
          <w:lang w:val="fr-FR" w:eastAsia="fr-FR"/>
        </w:rPr>
      </w:pPr>
      <w:r w:rsidRPr="00584A3E">
        <w:rPr>
          <w:rFonts w:eastAsia="Times New Roman"/>
          <w:b/>
          <w:bCs/>
          <w:i/>
          <w:iCs/>
          <w:sz w:val="20"/>
          <w:szCs w:val="20"/>
          <w:u w:val="single"/>
          <w:lang w:val="fr-FR" w:eastAsia="fr-FR"/>
        </w:rPr>
        <w:t>U R G E N T</w:t>
      </w:r>
    </w:p>
    <w:p w:rsidRPr="00584A3E" w:rsidR="00103C76" w:rsidP="00E436DF" w:rsidRDefault="00103C76" w14:paraId="4F12EE45" w14:textId="77777777">
      <w:pPr>
        <w:ind w:left="3544"/>
        <w:rPr>
          <w:sz w:val="20"/>
          <w:szCs w:val="20"/>
          <w:lang w:val="fr-FR"/>
        </w:rPr>
      </w:pPr>
    </w:p>
    <w:p w:rsidRPr="00584A3E" w:rsidR="006C7C28" w:rsidP="006C7C28" w:rsidRDefault="006C7C28" w14:paraId="244BA602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u w:val="single"/>
          <w:lang w:val="fr-FR" w:eastAsia="fr-FR"/>
        </w:rPr>
        <w:t>N/Réf.</w:t>
      </w:r>
      <w:r w:rsidRPr="00584A3E">
        <w:rPr>
          <w:rFonts w:eastAsia="Times New Roman"/>
          <w:sz w:val="20"/>
          <w:szCs w:val="20"/>
          <w:lang w:val="fr-FR" w:eastAsia="fr-FR"/>
        </w:rPr>
        <w:t xml:space="preserve"> : 50124/FL/CCH/AC  </w:t>
      </w:r>
    </w:p>
    <w:p w:rsidRPr="00584A3E" w:rsidR="006C7C28" w:rsidP="006C7C28" w:rsidRDefault="006C7C28" w14:paraId="052C6582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133EEA58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Liquidation Judiciaire simplifiée du </w:t>
      </w:r>
      <w:r w:rsidRPr="00584A3E">
        <w:rPr>
          <w:rFonts w:eastAsia="Times New Roman"/>
          <w:smallCaps/>
          <w:sz w:val="20"/>
          <w:szCs w:val="20"/>
          <w:lang w:val="fr-FR" w:eastAsia="fr-FR"/>
        </w:rPr>
        <w:t>23/03/2026</w:t>
      </w:r>
    </w:p>
    <w:p w:rsidRPr="00584A3E" w:rsidR="006C7C28" w:rsidP="006C7C28" w:rsidRDefault="006C7C28" w14:paraId="6FB0FBB2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VINEA ENERGIE SAS </w:t>
      </w:r>
    </w:p>
    <w:p w:rsidRPr="00584A3E" w:rsidR="006C7C28" w:rsidP="006C7C28" w:rsidRDefault="006C7C28" w14:paraId="73B4D1AC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15, Chemin des Grands </w:t>
      </w:r>
      <w:proofErr w:type="spellStart"/>
      <w:r w:rsidRPr="00584A3E">
        <w:rPr>
          <w:rFonts w:eastAsia="Times New Roman"/>
          <w:sz w:val="20"/>
          <w:szCs w:val="20"/>
          <w:lang w:val="fr-FR" w:eastAsia="fr-FR"/>
        </w:rPr>
        <w:t>Bertins</w:t>
      </w:r>
      <w:proofErr w:type="spellEnd"/>
    </w:p>
    <w:p w:rsidRPr="00584A3E" w:rsidR="006C7C28" w:rsidP="006C7C28" w:rsidRDefault="006C7C28" w14:paraId="7ADCB6FB" w14:textId="77777777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33710 TEUILLAC</w:t>
      </w:r>
    </w:p>
    <w:p w:rsidRPr="00584A3E" w:rsidR="006C7C28" w:rsidP="006C7C28" w:rsidRDefault="006C7C28" w14:paraId="0064B300" w14:textId="77777777">
      <w:pPr>
        <w:widowControl/>
        <w:tabs>
          <w:tab w:val="left" w:pos="1063"/>
        </w:tabs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3233A533" w14:textId="77777777">
      <w:pPr>
        <w:widowControl/>
        <w:tabs>
          <w:tab w:val="left" w:pos="1063"/>
        </w:tabs>
        <w:autoSpaceDE/>
        <w:autoSpaceDN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u w:val="single"/>
          <w:lang w:val="fr-FR" w:eastAsia="fr-FR"/>
        </w:rPr>
        <w:t>Objet</w:t>
      </w:r>
      <w:r w:rsidRPr="00584A3E">
        <w:rPr>
          <w:rFonts w:eastAsia="Times New Roman"/>
          <w:sz w:val="20"/>
          <w:szCs w:val="20"/>
          <w:lang w:val="fr-FR" w:eastAsia="fr-FR"/>
        </w:rPr>
        <w:t xml:space="preserve"> : Relance Inventaire</w:t>
      </w:r>
    </w:p>
    <w:p w:rsidRPr="00584A3E" w:rsidR="006C7C28" w:rsidP="006C7C28" w:rsidRDefault="006C7C28" w14:paraId="025550BA" w14:textId="77777777">
      <w:pPr>
        <w:widowControl/>
        <w:tabs>
          <w:tab w:val="left" w:pos="1063"/>
        </w:tabs>
        <w:autoSpaceDE/>
        <w:autoSpaceDN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            C. com., art. L. 621-4 al. 5, R. 622-4, </w:t>
      </w:r>
    </w:p>
    <w:p w:rsidRPr="00584A3E" w:rsidR="006C7C28" w:rsidP="006C7C28" w:rsidRDefault="006C7C28" w14:paraId="1E069E1A" w14:textId="77777777">
      <w:pPr>
        <w:widowControl/>
        <w:tabs>
          <w:tab w:val="left" w:pos="1063"/>
        </w:tabs>
        <w:autoSpaceDE/>
        <w:autoSpaceDN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            L. 622-</w:t>
      </w:r>
      <w:smartTag w:uri="urn:schemas-microsoft-com:office:smarttags" w:element="metricconverter">
        <w:smartTagPr>
          <w:attr w:name="ProductID" w:val="6, L"/>
        </w:smartTagPr>
        <w:r w:rsidRPr="00584A3E">
          <w:rPr>
            <w:rFonts w:eastAsia="Times New Roman"/>
            <w:sz w:val="20"/>
            <w:szCs w:val="20"/>
            <w:lang w:val="fr-FR" w:eastAsia="fr-FR"/>
          </w:rPr>
          <w:t>6, L</w:t>
        </w:r>
      </w:smartTag>
      <w:r w:rsidRPr="00584A3E">
        <w:rPr>
          <w:rFonts w:eastAsia="Times New Roman"/>
          <w:sz w:val="20"/>
          <w:szCs w:val="20"/>
          <w:lang w:val="fr-FR" w:eastAsia="fr-FR"/>
        </w:rPr>
        <w:t>. 631-9 &amp; L. 641-1</w:t>
      </w:r>
    </w:p>
    <w:p w:rsidRPr="00584A3E" w:rsidR="006C7C28" w:rsidP="006C7C28" w:rsidRDefault="006C7C28" w14:paraId="7EEC1D91" w14:textId="77777777">
      <w:pPr>
        <w:widowControl/>
        <w:tabs>
          <w:tab w:val="left" w:pos="1063"/>
        </w:tabs>
        <w:autoSpaceDE/>
        <w:autoSpaceDN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                        </w:t>
      </w:r>
    </w:p>
    <w:p w:rsidRPr="00584A3E" w:rsidR="006C7C28" w:rsidP="006C7C28" w:rsidRDefault="006C7C28" w14:paraId="025010EA" w14:textId="77777777">
      <w:pPr>
        <w:widowControl/>
        <w:autoSpaceDE/>
        <w:autoSpaceDN/>
        <w:ind w:right="-827"/>
        <w:jc w:val="both"/>
        <w:rPr>
          <w:rFonts w:eastAsia="Times New Roman"/>
          <w:sz w:val="18"/>
          <w:szCs w:val="18"/>
          <w:lang w:val="fr-FR" w:eastAsia="fr-FR"/>
        </w:rPr>
      </w:pPr>
    </w:p>
    <w:p w:rsidRPr="00584A3E" w:rsidR="006C7C28" w:rsidP="006C7C28" w:rsidRDefault="006C7C28" w14:paraId="54A5977B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Mon Cher Maître,</w:t>
      </w:r>
    </w:p>
    <w:p w:rsidRPr="00584A3E" w:rsidR="006C7C28" w:rsidP="006C7C28" w:rsidRDefault="006C7C28" w14:paraId="6FB1258C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79FA50DC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Je vous rappelle que par jugement en date 23/03/2026, le TRIBUNAL DE COMMERCE DE LIBOURNE a ouvert une procédure de Liquidation Judiciaire simplifiée à l’égard du débiteur en référence et m’a désigné Liquidateur.</w:t>
      </w:r>
    </w:p>
    <w:p w:rsidRPr="00584A3E" w:rsidR="006C7C28" w:rsidP="006C7C28" w:rsidRDefault="006C7C28" w14:paraId="12FD026F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0F530F34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Ce même jugement vous a missionné afin de dresser l’inventaire des actifs de cette entreprise.</w:t>
      </w:r>
    </w:p>
    <w:p w:rsidRPr="00584A3E" w:rsidR="006C7C28" w:rsidP="006C7C28" w:rsidRDefault="006C7C28" w14:paraId="007AFE2F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0975FEB6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A ce jour, l’inventaire ne pas toujours pas été transmis, sauf erreur de ma part.</w:t>
      </w:r>
    </w:p>
    <w:p w:rsidRPr="00584A3E" w:rsidR="006C7C28" w:rsidP="006C7C28" w:rsidRDefault="006C7C28" w14:paraId="0EB930FD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7199009C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Il est maintenant plus qu’urgent que votre procès-verbal me soit adressé.</w:t>
      </w:r>
    </w:p>
    <w:p w:rsidRPr="00584A3E" w:rsidR="006C7C28" w:rsidP="006C7C28" w:rsidRDefault="006C7C28" w14:paraId="15B946B1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7FD9A048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Je vous rappelle que les coordonnées du chef d’entreprise sont les suivantes :</w:t>
      </w:r>
    </w:p>
    <w:p w:rsidRPr="00584A3E" w:rsidR="006C7C28" w:rsidP="006C7C28" w:rsidRDefault="006C7C28" w14:paraId="5AE6DBE5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658ED634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Madame ALICE SHAW</w:t>
      </w:r>
    </w:p>
    <w:p w:rsidRPr="00584A3E" w:rsidR="006C7C28" w:rsidP="006C7C28" w:rsidRDefault="006C7C28" w14:paraId="33BC65F4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sym w:font="Wingdings" w:char="F02A"/>
      </w:r>
      <w:r w:rsidRPr="00584A3E">
        <w:rPr>
          <w:rFonts w:eastAsia="Times New Roman"/>
          <w:sz w:val="20"/>
          <w:szCs w:val="20"/>
          <w:lang w:val="fr-FR" w:eastAsia="fr-FR"/>
        </w:rPr>
        <w:t xml:space="preserve"> 15 Chemin des Grands </w:t>
      </w:r>
      <w:proofErr w:type="spellStart"/>
      <w:proofErr w:type="gramStart"/>
      <w:r w:rsidRPr="00584A3E">
        <w:rPr>
          <w:rFonts w:eastAsia="Times New Roman"/>
          <w:sz w:val="20"/>
          <w:szCs w:val="20"/>
          <w:lang w:val="fr-FR" w:eastAsia="fr-FR"/>
        </w:rPr>
        <w:t>Bertins</w:t>
      </w:r>
      <w:proofErr w:type="spellEnd"/>
      <w:r w:rsidRPr="00584A3E">
        <w:rPr>
          <w:rFonts w:eastAsia="Times New Roman"/>
          <w:sz w:val="20"/>
          <w:szCs w:val="20"/>
          <w:lang w:val="fr-FR" w:eastAsia="fr-FR"/>
        </w:rPr>
        <w:t xml:space="preserve">  33710</w:t>
      </w:r>
      <w:proofErr w:type="gramEnd"/>
      <w:r w:rsidRPr="00584A3E">
        <w:rPr>
          <w:rFonts w:eastAsia="Times New Roman"/>
          <w:sz w:val="20"/>
          <w:szCs w:val="20"/>
          <w:lang w:val="fr-FR" w:eastAsia="fr-FR"/>
        </w:rPr>
        <w:t xml:space="preserve"> TEUILLAC</w:t>
      </w:r>
    </w:p>
    <w:p w:rsidRPr="00584A3E" w:rsidR="006C7C28" w:rsidP="006C7C28" w:rsidRDefault="006C7C28" w14:paraId="5DA00C0B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sym w:font="Wingdings" w:char="F028"/>
      </w:r>
      <w:r w:rsidRPr="00584A3E">
        <w:rPr>
          <w:rFonts w:eastAsia="Times New Roman"/>
          <w:sz w:val="20"/>
          <w:szCs w:val="20"/>
          <w:lang w:val="fr-FR" w:eastAsia="fr-FR"/>
        </w:rPr>
        <w:t xml:space="preserve"> 06 80 90 84 63 07 70 17 24 69</w:t>
      </w:r>
    </w:p>
    <w:p w:rsidRPr="00584A3E" w:rsidR="006C7C28" w:rsidP="006C7C28" w:rsidRDefault="006C7C28" w14:paraId="5FFAE9FF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37EFB9F9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02BE533D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>Comptant sur votre diligence pour une prompte réponse,</w:t>
      </w:r>
    </w:p>
    <w:p w:rsidRPr="00584A3E" w:rsidR="006C7C28" w:rsidP="006C7C28" w:rsidRDefault="006C7C28" w14:paraId="5A8BED1A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</w:p>
    <w:p w:rsidRPr="00584A3E" w:rsidR="006C7C28" w:rsidP="006C7C28" w:rsidRDefault="006C7C28" w14:paraId="4513E327" w14:textId="77777777">
      <w:pPr>
        <w:widowControl/>
        <w:autoSpaceDE/>
        <w:autoSpaceDN/>
        <w:ind w:right="-827"/>
        <w:jc w:val="both"/>
        <w:rPr>
          <w:rFonts w:eastAsia="Times New Roman"/>
          <w:sz w:val="20"/>
          <w:szCs w:val="20"/>
          <w:lang w:val="fr-FR" w:eastAsia="fr-FR"/>
        </w:rPr>
      </w:pPr>
      <w:r w:rsidRPr="00584A3E">
        <w:rPr>
          <w:rFonts w:eastAsia="Times New Roman"/>
          <w:sz w:val="20"/>
          <w:szCs w:val="20"/>
          <w:lang w:val="fr-FR" w:eastAsia="fr-FR"/>
        </w:rPr>
        <w:t xml:space="preserve">Votre bien dévoué, </w:t>
      </w:r>
    </w:p>
    <w:p w:rsidR="006C7C28" w:rsidP="006C7C28" w:rsidRDefault="006C7C28" w14:paraId="26FE1E72" w14:textId="77777777">
      <w:pPr>
        <w:ind w:right="-827"/>
        <w:rPr>
          <w:sz w:val="20"/>
          <w:szCs w:val="20"/>
          <w:lang w:val="fr-FR"/>
        </w:rPr>
      </w:pPr>
    </w:p>
    <w:p w:rsidR="005513F5" w:rsidP="005513F5" w:rsidRDefault="005513F5" w14:paraId="3FEAD6D9" w14:textId="09F69818">
      <w:pPr>
        <w:ind w:right="-827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                                                  </w:t>
      </w:r>
      <w:r w:rsidRPr="005513F5">
        <w:rPr>
          <w:b/>
          <w:bCs/>
          <w:sz w:val="20"/>
          <w:szCs w:val="20"/>
          <w:lang w:val="fr-FR"/>
        </w:rPr>
        <w:t>Christophe MANDON</w:t>
      </w:r>
    </w:p>
    <w:p w:rsidRPr="005513F5" w:rsidR="005513F5" w:rsidP="005513F5" w:rsidRDefault="005513F5" w14:paraId="13A07BF7" w14:textId="54359953">
      <w:pPr>
        <w:tabs>
          <w:tab w:val="left" w:pos="5103"/>
        </w:tabs>
        <w:jc w:val="right"/>
      </w:pPr>
      <w:r w:rsidRPr="00686D25">
        <w:rPr>
          <w:noProof/>
        </w:rPr>
        <w:drawing>
          <wp:inline distT="0" distB="0" distL="0" distR="0">
            <wp:extent cx="2103120" cy="952500"/>
            <wp:effectExtent l="0" t="0" r="0" b="0"/>
            <wp:docPr id="830015788" name="Image 2" descr="Une image contenant croquis, dessin, conception, art&#10;&#10;Le contenu généré par l’IA peut être incorrect.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30015788" name="Image 2" descr="Une image contenant croquis, dessin, conception, art&#10;&#10;Le contenu généré par l’IA peut être incorrect.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5513F5" w:rsidR="005513F5" w:rsidSect="0070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00" w:right="1680" w:bottom="960" w:left="3119" w:header="562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3D8F" w14:textId="77777777" w:rsidR="006E2124" w:rsidRDefault="006E2124">
      <w:r>
        <w:separator/>
      </w:r>
    </w:p>
  </w:endnote>
  <w:endnote w:type="continuationSeparator" w:id="0">
    <w:p w14:paraId="01A48490" w14:textId="77777777" w:rsidR="006E2124" w:rsidRDefault="006E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F6473" w:rsidRDefault="006F6473" w14:paraId="5184F38C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2951C3" w:rsidP="002951C3" w:rsidRDefault="002951C3" w14:paraId="749ED212" w14:textId="77777777">
    <w:pPr>
      <w:pStyle w:val="Corpsdetexte"/>
      <w:spacing w:before="18" w:line="249" w:lineRule="auto"/>
      <w:jc w:val="center"/>
      <w:rPr>
        <w:color w:val="6D6E71"/>
        <w:w w:val="105"/>
      </w:rPr>
    </w:pPr>
  </w:p>
  <w:p w:rsidR="002951C3" w:rsidP="002951C3" w:rsidRDefault="002951C3" w14:paraId="0BEDFF25" w14:textId="77777777">
    <w:pPr>
      <w:pStyle w:val="Corpsdetexte"/>
      <w:spacing w:before="18" w:line="249" w:lineRule="auto"/>
      <w:jc w:val="center"/>
      <w:rPr>
        <w:sz w:val="20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F6473" w:rsidRDefault="006F6473" w14:paraId="3C7753E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E6DB" w14:textId="77777777" w:rsidR="006E2124" w:rsidRDefault="006E2124">
      <w:r>
        <w:separator/>
      </w:r>
    </w:p>
  </w:footnote>
  <w:footnote w:type="continuationSeparator" w:id="0">
    <w:p w14:paraId="62FCF860" w14:textId="77777777" w:rsidR="006E2124" w:rsidRDefault="006E21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F6473" w:rsidRDefault="006F6473" w14:paraId="46CE9CD1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A221C6" w:rsidR="001F2E88" w:rsidP="00A221C6" w:rsidRDefault="005513F5" w14:paraId="0F1A4F0C" w14:textId="77777777">
    <w:pPr>
      <w:pStyle w:val="En-tte"/>
    </w:pPr>
    <w:r>
      <w:rPr>
        <w:noProof/>
      </w:rPr>
      <w:pict w14:anchorId="72CB38E3">
        <v:shapetype o:spt="202.0" path="m,l,21600r21600,l21600,xe" coordsize="21600,21600" id="_x0000_t202">
          <v:stroke joinstyle="miter"/>
          <v:path gradientshapeok="t" o:connecttype="rect"/>
        </v:shapetype>
        <v:shape o:gfxdata="" type="#_x0000_t202" style="position:absolute;margin-left:0;margin-top:0;width:646.3pt;height:845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id="Zone de texte 2" o:spid="_x0000_s2112" stroked="f">
          <v:textbox>
            <w:txbxContent>
              <w:p w:rsidRPr="0001473C" w:rsidR="00A221C6" w:rsidP="00A221C6" w:rsidRDefault="00A221C6" w14:paraId="795245BC" w14:textId="77777777">
                <w:pPr>
                  <w:ind w:left="-138"/>
                </w:pPr>
                <w:r w:rsidRPr="0001473C">
                  <w:rPr>
                    <w:noProof/>
                  </w:rPr>
                  <w:drawing>
                    <wp:inline distT="0" distB="0" distL="0" distR="0">
                      <wp:extent cx="7564513" cy="10685399"/>
                      <wp:effectExtent l="0" t="0" r="0" b="0"/>
                      <wp:docPr id="27596955" name="Image27596955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7596955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4513" cy="10685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F6473" w:rsidRDefault="006F6473" w14:paraId="77DA606C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EA2"/>
    <w:rsid w:val="00001BE2"/>
    <w:rsid w:val="00003CCD"/>
    <w:rsid w:val="00004B0A"/>
    <w:rsid w:val="00103C76"/>
    <w:rsid w:val="00136A68"/>
    <w:rsid w:val="00183F87"/>
    <w:rsid w:val="00192906"/>
    <w:rsid w:val="001F2E88"/>
    <w:rsid w:val="0021391C"/>
    <w:rsid w:val="002836DF"/>
    <w:rsid w:val="002951C3"/>
    <w:rsid w:val="002E135C"/>
    <w:rsid w:val="002F08FA"/>
    <w:rsid w:val="002F1B47"/>
    <w:rsid w:val="003D14DA"/>
    <w:rsid w:val="0049437C"/>
    <w:rsid w:val="004D38AC"/>
    <w:rsid w:val="004F3F97"/>
    <w:rsid w:val="005513F5"/>
    <w:rsid w:val="00584A3E"/>
    <w:rsid w:val="005C0069"/>
    <w:rsid w:val="00627566"/>
    <w:rsid w:val="00633A10"/>
    <w:rsid w:val="006507CD"/>
    <w:rsid w:val="006736EC"/>
    <w:rsid w:val="006C7C28"/>
    <w:rsid w:val="006E2124"/>
    <w:rsid w:val="006F6473"/>
    <w:rsid w:val="00703D06"/>
    <w:rsid w:val="007147B6"/>
    <w:rsid w:val="0072609C"/>
    <w:rsid w:val="0077156E"/>
    <w:rsid w:val="007B34BF"/>
    <w:rsid w:val="007D0A04"/>
    <w:rsid w:val="00874DD7"/>
    <w:rsid w:val="008C3CF4"/>
    <w:rsid w:val="009258E8"/>
    <w:rsid w:val="009A4FBC"/>
    <w:rsid w:val="009B6F1D"/>
    <w:rsid w:val="00A221C6"/>
    <w:rsid w:val="00A767DF"/>
    <w:rsid w:val="00AA1FE0"/>
    <w:rsid w:val="00B5726E"/>
    <w:rsid w:val="00B80123"/>
    <w:rsid w:val="00B813D2"/>
    <w:rsid w:val="00B83ED7"/>
    <w:rsid w:val="00BA3190"/>
    <w:rsid w:val="00C434D4"/>
    <w:rsid w:val="00C44EA2"/>
    <w:rsid w:val="00C97059"/>
    <w:rsid w:val="00CB4217"/>
    <w:rsid w:val="00D161D8"/>
    <w:rsid w:val="00D5206B"/>
    <w:rsid w:val="00D87F6A"/>
    <w:rsid w:val="00DA618A"/>
    <w:rsid w:val="00E04286"/>
    <w:rsid w:val="00E436DF"/>
    <w:rsid w:val="00ED7C2A"/>
    <w:rsid w:val="00F373F4"/>
    <w:rsid w:val="00F51A3D"/>
    <w:rsid w:val="00F970CA"/>
    <w:rsid w:val="00FA047E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14"/>
    <o:shapelayout v:ext="edit">
      <o:idmap v:ext="edit" data="1"/>
    </o:shapelayout>
  </w:shapeDefaults>
  <w:decimalSymbol w:val=","/>
  <w:listSeparator w:val=";"/>
  <w14:docId w14:val="093C4FD5"/>
  <w15:docId w15:val="{E8289325-AA0E-4FFA-8F26-320C606E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A10"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rsid w:val="00633A10"/>
    <w:pPr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A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3A10"/>
    <w:rPr>
      <w:sz w:val="14"/>
      <w:szCs w:val="14"/>
    </w:rPr>
  </w:style>
  <w:style w:type="paragraph" w:styleId="Paragraphedeliste">
    <w:name w:val="List Paragraph"/>
    <w:basedOn w:val="Normal"/>
    <w:uiPriority w:val="1"/>
    <w:qFormat/>
    <w:rsid w:val="00633A10"/>
  </w:style>
  <w:style w:type="paragraph" w:customStyle="1" w:styleId="TableParagraph">
    <w:name w:val="Table Paragraph"/>
    <w:basedOn w:val="Normal"/>
    <w:uiPriority w:val="1"/>
    <w:qFormat/>
    <w:rsid w:val="00633A10"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0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0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1A3D"/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F51A3D"/>
    <w:rPr>
      <w:rFonts w:ascii="Arial" w:eastAsia="Arial" w:hAnsi="Arial" w:cs="Arial"/>
      <w:sz w:val="14"/>
      <w:szCs w:val="1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069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3D0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03D06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rsid w:val="00703D06"/>
    <w:pPr>
      <w:widowControl/>
      <w:autoSpaceDE/>
      <w:autoSpaceDN/>
      <w:jc w:val="both"/>
    </w:pPr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D06"/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7F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media/image1.png" Type="http://schemas.openxmlformats.org/officeDocument/2006/relationships/image" Id="rId6"/>
    <Relationship Target="header3.xml" Type="http://schemas.openxmlformats.org/officeDocument/2006/relationships/header" Id="rId11"/>
    <Relationship Target="endnotes.xml" Type="http://schemas.openxmlformats.org/officeDocument/2006/relationships/endnotes" Id="rId5"/>
    <Relationship Target="footer2.xml" Type="http://schemas.openxmlformats.org/officeDocument/2006/relationships/footer" Id="rId10"/>
    <Relationship Target="footnotes.xml" Type="http://schemas.openxmlformats.org/officeDocument/2006/relationships/footnote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Corinne Cheyrol</cp:lastModifiedBy>
  <cp:revision>8</cp:revision>
  <cp:lastPrinted>2019-04-19T13:52:00Z</cp:lastPrinted>
  <dcterms:created xsi:type="dcterms:W3CDTF">2019-05-07T14:55:00Z</dcterms:created>
  <dcterms:modified xsi:type="dcterms:W3CDTF">2026-04-29T07:11:00Z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