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48620/</w:t>
    </w:r>
    <w:r>
      <w:rPr>
        <w:sz w:val="16"/>
        <w:szCs w:val="16"/>
      </w:rPr>
      <w:t>CM</w:t>
    </w:r>
    <w:r w:rsidR="004A4708">
      <w:rPr>
        <w:sz w:val="16"/>
        <w:szCs w:val="16"/>
      </w:rPr>
      <w:t>/CCH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08/09/2025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CASARES CUISINES SASU </w:t>
    </w:r>
    <w:r w:rsidRPr="002D6D35">
      <w:rPr>
        <w:rFonts w:ascii="Arial" w:hAnsi="Arial" w:cs="Arial"/>
        <w:i/>
        <w:iCs/>
        <w:sz w:val="16"/>
        <w:szCs w:val="16"/>
      </w:rPr>
      <w:t>MOBALPA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28 Rue Montaudon  33500 LIBOURNE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