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2.9 (Apache licensed) using REFERENCE JAXB in Oracle Java 1.8.0_24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43399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21/02/2023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HEGALDIA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SARLU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AMBIANCE ET STYLES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AMBIANCE ET STYLES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Centre Commercial CARREFOUR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64230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LESCAR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