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RL GARANCE PEINTURE GIROND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