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SARL GARANCE PEINTURE GIRONDE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