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49195/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27/11/2025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JOUSSEAUME EARL </w:t>
    </w:r>
    <w:r w:rsidRPr="002D6D35">
      <w:rPr>
        <w:rFonts w:ascii="Arial" w:hAnsi="Arial" w:cs="Arial"/>
        <w:i/>
        <w:iCs/>
        <w:sz w:val="16"/>
        <w:szCs w:val="16"/>
      </w:rPr>
      <w:t>CHEVRERIE JOUSSEAUME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2 Impasse de chez Goin  16440 ROULLET-SAINT-ESTEPHE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sl="http://schemas.openxmlformats.org/schemaLibrary/2006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