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Frédéric CAQUARD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