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48598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RR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ANLA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04/09/2025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CHEZ LUC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EURL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CHEZ LUC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46bis rue Nationale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16270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ROUMAZIERES-LOUBERT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