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48265/</w:t>
    </w:r>
    <w:r>
      <w:rPr>
        <w:sz w:val="16"/>
        <w:szCs w:val="16"/>
      </w:rPr>
      <w:t>CM</w:t>
    </w:r>
    <w:r w:rsidR="004A4708">
      <w:rPr>
        <w:sz w:val="16"/>
        <w:szCs w:val="16"/>
      </w:rPr>
      <w:t>/ANLA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Simplifiée du </w:t>
    </w:r>
    <w:r w:rsidRPr="00AE075B">
      <w:rPr>
        <w:rFonts w:ascii="Arial" w:hAnsi="Arial" w:cs="Arial"/>
        <w:sz w:val="16"/>
        <w:szCs w:val="16"/>
      </w:rPr>
      <w:t>03/07/2025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BRABANT-VICIANO SAS </w:t>
    </w:r>
    <w:r w:rsidRPr="002D6D35">
      <w:rPr>
        <w:rFonts w:ascii="Arial" w:hAnsi="Arial" w:cs="Arial"/>
        <w:i/>
        <w:iCs/>
        <w:sz w:val="16"/>
        <w:szCs w:val="16"/>
      </w:rPr>
      <w:t>LOGIS DES SAVEURS</w:t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21 rue de la Gare  16260 CHASSENEUIL-SUR-BONNIEURE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