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47725/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10/04/2025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M</w:t>
      <w:t xml:space="preserve">&amp;</w:t>
      <w:t>COIFF' EURL </w:t>
    </w:r>
    <w:r w:rsidRPr="002D6D35">
      <w:rPr>
        <w:rFonts w:ascii="Arial" w:hAnsi="Arial" w:cs="Arial"/>
        <w:i/>
        <w:iCs/>
        <w:sz w:val="16"/>
        <w:szCs w:val="16"/>
      </w:rPr>
      <w:t>M</w:t>
      <w:t xml:space="preserve">&amp;</w:t>
      <w:t>COIFF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38 avenue Victor Hugo  16100 COGNAC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